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7B167" w14:textId="083718E1" w:rsidR="003371B0" w:rsidRDefault="003371B0">
      <w:bookmarkStart w:id="0" w:name="_GoBack"/>
      <w:bookmarkEnd w:id="0"/>
    </w:p>
    <w:p w14:paraId="361131EE" w14:textId="77777777" w:rsidR="006E5C8A" w:rsidRDefault="006E5C8A" w:rsidP="006E5C8A">
      <w:pPr>
        <w:rPr>
          <w:b/>
          <w:sz w:val="28"/>
        </w:rPr>
      </w:pPr>
      <w:r>
        <w:rPr>
          <w:b/>
          <w:sz w:val="28"/>
        </w:rPr>
        <w:t>Het bijwoord -  de bijwoordelijke bepaling</w:t>
      </w:r>
    </w:p>
    <w:p w14:paraId="4CB55592" w14:textId="77777777" w:rsidR="006E5C8A" w:rsidRDefault="006E5C8A" w:rsidP="006E5C8A">
      <w:pPr>
        <w:rPr>
          <w:b/>
          <w:sz w:val="28"/>
        </w:rPr>
      </w:pPr>
    </w:p>
    <w:p w14:paraId="63A0A145" w14:textId="77777777" w:rsidR="006E5C8A" w:rsidRDefault="006E5C8A" w:rsidP="006E5C8A">
      <w:r>
        <w:t>Een woord of woordgroep kan ook iets zeggen over een niet-zelfstandig naamwoord. Het kan iets zeggen over een werkwoord of over een bijvoeglijk naamwoord.</w:t>
      </w:r>
    </w:p>
    <w:p w14:paraId="2457CF1A" w14:textId="77777777" w:rsidR="006E5C8A" w:rsidRDefault="006E5C8A" w:rsidP="006E5C8A"/>
    <w:p w14:paraId="57B0D5A9" w14:textId="77777777" w:rsidR="006E5C8A" w:rsidRDefault="006E5C8A" w:rsidP="006E5C8A">
      <w:r>
        <w:t xml:space="preserve">In de zin </w:t>
      </w:r>
    </w:p>
    <w:p w14:paraId="36019D98" w14:textId="77777777" w:rsidR="006E5C8A" w:rsidRDefault="006E5C8A" w:rsidP="006E5C8A"/>
    <w:p w14:paraId="7707AAF4" w14:textId="77777777" w:rsidR="006E5C8A" w:rsidRDefault="006E5C8A" w:rsidP="006E5C8A">
      <w:pPr>
        <w:rPr>
          <w:i/>
        </w:rPr>
      </w:pPr>
      <w:r>
        <w:tab/>
      </w:r>
      <w:r>
        <w:rPr>
          <w:i/>
        </w:rPr>
        <w:t xml:space="preserve"> Die auto rijdt erg hard.</w:t>
      </w:r>
    </w:p>
    <w:p w14:paraId="7C365191" w14:textId="77777777" w:rsidR="006E5C8A" w:rsidRDefault="006E5C8A" w:rsidP="006E5C8A">
      <w:pPr>
        <w:rPr>
          <w:i/>
        </w:rPr>
      </w:pPr>
    </w:p>
    <w:p w14:paraId="4AE41C7D" w14:textId="086D6938" w:rsidR="006E5C8A" w:rsidRDefault="006E5C8A" w:rsidP="006E5C8A">
      <w:pPr>
        <w:rPr>
          <w:b/>
        </w:rPr>
      </w:pPr>
      <w:r>
        <w:t xml:space="preserve">Zegt </w:t>
      </w:r>
      <w:r>
        <w:rPr>
          <w:i/>
        </w:rPr>
        <w:t>hard</w:t>
      </w:r>
      <w:r>
        <w:t xml:space="preserve"> iets over het rijden en niet over die auto. Omdat het iets zegt over het werkwoord</w:t>
      </w:r>
      <w:r w:rsidR="00EE3A23">
        <w:t>,</w:t>
      </w:r>
      <w:r>
        <w:t xml:space="preserve"> </w:t>
      </w:r>
      <w:r w:rsidR="00EE3A23">
        <w:t xml:space="preserve">is het </w:t>
      </w:r>
      <w:r w:rsidR="00EE3A23" w:rsidRPr="00EE3A23">
        <w:rPr>
          <w:b/>
        </w:rPr>
        <w:t>een bijwoordelijke bepaling</w:t>
      </w:r>
      <w:r>
        <w:rPr>
          <w:b/>
        </w:rPr>
        <w:t>.</w:t>
      </w:r>
    </w:p>
    <w:p w14:paraId="686A5159" w14:textId="77777777" w:rsidR="00EE3A23" w:rsidRDefault="00EE3A23" w:rsidP="006E5C8A">
      <w:pPr>
        <w:rPr>
          <w:b/>
        </w:rPr>
      </w:pPr>
    </w:p>
    <w:p w14:paraId="1E545875" w14:textId="7CE3A25E" w:rsidR="00EE3A23" w:rsidRDefault="00EE3A23" w:rsidP="006E5C8A">
      <w:pPr>
        <w:rPr>
          <w:b/>
        </w:rPr>
      </w:pPr>
      <w:r>
        <w:rPr>
          <w:b/>
        </w:rPr>
        <w:t xml:space="preserve">Een bijwoordelijke bepaling </w:t>
      </w:r>
      <w:r w:rsidRPr="00EE3A23">
        <w:t>is een zinsdeel dat iets zegt over</w:t>
      </w:r>
      <w:r>
        <w:rPr>
          <w:b/>
        </w:rPr>
        <w:t xml:space="preserve"> het gezegde.</w:t>
      </w:r>
    </w:p>
    <w:p w14:paraId="2C25C825" w14:textId="77777777" w:rsidR="006E5C8A" w:rsidRDefault="006E5C8A" w:rsidP="006E5C8A"/>
    <w:p w14:paraId="407BFA06" w14:textId="77777777" w:rsidR="006E5C8A" w:rsidRDefault="006E5C8A" w:rsidP="006E5C8A">
      <w:r>
        <w:t>Vergelijk:</w:t>
      </w:r>
    </w:p>
    <w:p w14:paraId="6F339610" w14:textId="77777777" w:rsidR="006E5C8A" w:rsidRDefault="006E5C8A" w:rsidP="006E5C8A"/>
    <w:p w14:paraId="2910D482" w14:textId="77777777" w:rsidR="006E5C8A" w:rsidRDefault="006E5C8A" w:rsidP="006E5C8A">
      <w:pPr>
        <w:pStyle w:val="Lijstalinea"/>
        <w:numPr>
          <w:ilvl w:val="0"/>
          <w:numId w:val="2"/>
        </w:numPr>
        <w:spacing w:line="256" w:lineRule="auto"/>
        <w:rPr>
          <w:i/>
        </w:rPr>
      </w:pPr>
      <w:r>
        <w:rPr>
          <w:i/>
        </w:rPr>
        <w:t>Dat is een erg zware val.</w:t>
      </w:r>
    </w:p>
    <w:p w14:paraId="05B539E6" w14:textId="77777777" w:rsidR="006E5C8A" w:rsidRDefault="006E5C8A" w:rsidP="006E5C8A">
      <w:pPr>
        <w:pStyle w:val="Lijstalinea"/>
        <w:numPr>
          <w:ilvl w:val="0"/>
          <w:numId w:val="2"/>
        </w:numPr>
        <w:spacing w:line="256" w:lineRule="auto"/>
      </w:pPr>
      <w:r>
        <w:rPr>
          <w:i/>
        </w:rPr>
        <w:t>Die auto rijdt heel snel</w:t>
      </w:r>
      <w:r>
        <w:t>.</w:t>
      </w:r>
    </w:p>
    <w:p w14:paraId="147AE8A6" w14:textId="77777777" w:rsidR="006E5C8A" w:rsidRDefault="006E5C8A" w:rsidP="006E5C8A"/>
    <w:p w14:paraId="4A3BF5B5" w14:textId="77777777" w:rsidR="006E5C8A" w:rsidRDefault="006E5C8A" w:rsidP="006E5C8A">
      <w:r>
        <w:t xml:space="preserve">In zin (a) zegt </w:t>
      </w:r>
      <w:r>
        <w:rPr>
          <w:b/>
          <w:i/>
        </w:rPr>
        <w:t>erg</w:t>
      </w:r>
      <w:r>
        <w:t xml:space="preserve"> iets over </w:t>
      </w:r>
      <w:r>
        <w:rPr>
          <w:i/>
        </w:rPr>
        <w:t>zwaar</w:t>
      </w:r>
      <w:r>
        <w:t xml:space="preserve">, niet over val en in zin (b) zegt </w:t>
      </w:r>
      <w:r>
        <w:rPr>
          <w:b/>
          <w:i/>
        </w:rPr>
        <w:t>heel</w:t>
      </w:r>
      <w:r>
        <w:rPr>
          <w:b/>
        </w:rPr>
        <w:t xml:space="preserve"> </w:t>
      </w:r>
      <w:r>
        <w:t>iets over</w:t>
      </w:r>
      <w:r>
        <w:rPr>
          <w:i/>
        </w:rPr>
        <w:t xml:space="preserve"> snel</w:t>
      </w:r>
      <w:r>
        <w:t>.</w:t>
      </w:r>
    </w:p>
    <w:p w14:paraId="794DEC94" w14:textId="0F36E292" w:rsidR="006E5C8A" w:rsidRDefault="006E5C8A" w:rsidP="006E5C8A">
      <w:r>
        <w:rPr>
          <w:i/>
        </w:rPr>
        <w:t>Erg</w:t>
      </w:r>
      <w:r>
        <w:t xml:space="preserve"> en </w:t>
      </w:r>
      <w:r>
        <w:rPr>
          <w:i/>
        </w:rPr>
        <w:t>heel</w:t>
      </w:r>
      <w:r>
        <w:t xml:space="preserve"> zeggen dus iets over een niet-zelfstandig naamwoord; ze zeggen iets over de bijvoeglijke naamwoorden </w:t>
      </w:r>
      <w:r>
        <w:rPr>
          <w:i/>
        </w:rPr>
        <w:t>zware</w:t>
      </w:r>
      <w:r>
        <w:t xml:space="preserve"> en s</w:t>
      </w:r>
      <w:r>
        <w:rPr>
          <w:i/>
        </w:rPr>
        <w:t>nel</w:t>
      </w:r>
      <w:r>
        <w:t xml:space="preserve">. Omdat ze iets zeggen over niet-zelfstandig </w:t>
      </w:r>
      <w:r w:rsidR="00EE3A23">
        <w:t xml:space="preserve">naamwoorden zijn </w:t>
      </w:r>
      <w:r w:rsidR="00EE3A23" w:rsidRPr="00EE3A23">
        <w:rPr>
          <w:b/>
        </w:rPr>
        <w:t>het bijwoorden</w:t>
      </w:r>
      <w:r w:rsidR="00EE3A23">
        <w:t>.</w:t>
      </w:r>
    </w:p>
    <w:p w14:paraId="479EAEAA" w14:textId="2E785532" w:rsidR="00EE3A23" w:rsidRDefault="00EE3A23" w:rsidP="006E5C8A"/>
    <w:p w14:paraId="596931CF" w14:textId="4790C757" w:rsidR="00EE3A23" w:rsidRDefault="00EE3A23" w:rsidP="006E5C8A">
      <w:r>
        <w:t xml:space="preserve">Een woord dat iets zegt over een </w:t>
      </w:r>
      <w:r w:rsidRPr="00EE3A23">
        <w:rPr>
          <w:b/>
        </w:rPr>
        <w:t xml:space="preserve">niet-zelfstandig naamwoord </w:t>
      </w:r>
      <w:r w:rsidRPr="00EE3A23">
        <w:t>is</w:t>
      </w:r>
      <w:r w:rsidRPr="00EE3A23">
        <w:rPr>
          <w:b/>
        </w:rPr>
        <w:t xml:space="preserve"> een bijwoord</w:t>
      </w:r>
      <w:r>
        <w:t>.</w:t>
      </w:r>
    </w:p>
    <w:p w14:paraId="183C35B7" w14:textId="77777777" w:rsidR="00EE3A23" w:rsidRDefault="00EE3A23" w:rsidP="006E5C8A"/>
    <w:p w14:paraId="3D79E313" w14:textId="77777777" w:rsidR="006E5C8A" w:rsidRDefault="006E5C8A" w:rsidP="006E5C8A">
      <w:r>
        <w:t xml:space="preserve">Als erg iets over de val zou zeggen, zou de zin zijn: </w:t>
      </w:r>
      <w:r>
        <w:rPr>
          <w:i/>
        </w:rPr>
        <w:t>Dat is een erge, zware val</w:t>
      </w:r>
      <w:r>
        <w:t>.</w:t>
      </w:r>
    </w:p>
    <w:p w14:paraId="08092CBE" w14:textId="77777777" w:rsidR="006E5C8A" w:rsidRDefault="006E5C8A" w:rsidP="006E5C8A">
      <w:r>
        <w:t xml:space="preserve">Omdat </w:t>
      </w:r>
      <w:r>
        <w:rPr>
          <w:i/>
        </w:rPr>
        <w:t>erge</w:t>
      </w:r>
      <w:r>
        <w:t xml:space="preserve"> hier iets zegt over de val is het een bijvoeglijk naamwoord en een bijvoeglijke bepaling.</w:t>
      </w:r>
    </w:p>
    <w:p w14:paraId="759D963C" w14:textId="6B67C7EE" w:rsidR="006E5C8A" w:rsidRDefault="006E5C8A" w:rsidP="006E5C8A"/>
    <w:p w14:paraId="399961DA" w14:textId="77777777" w:rsidR="006E5C8A" w:rsidRDefault="006E5C8A" w:rsidP="006E5C8A">
      <w:r>
        <w:t xml:space="preserve">Wat ook opvalt is dat </w:t>
      </w:r>
      <w:r>
        <w:rPr>
          <w:i/>
        </w:rPr>
        <w:t>erg</w:t>
      </w:r>
      <w:r>
        <w:t xml:space="preserve"> als </w:t>
      </w:r>
      <w:r>
        <w:rPr>
          <w:b/>
        </w:rPr>
        <w:t>bijwoord</w:t>
      </w:r>
      <w:r>
        <w:t xml:space="preserve"> geen flexie kent en als </w:t>
      </w:r>
      <w:r>
        <w:rPr>
          <w:b/>
        </w:rPr>
        <w:t>bijvoeglijk naamwoord</w:t>
      </w:r>
      <w:r>
        <w:t xml:space="preserve"> wel: </w:t>
      </w:r>
      <w:r>
        <w:rPr>
          <w:i/>
        </w:rPr>
        <w:t>erge</w:t>
      </w:r>
      <w:r>
        <w:t>.</w:t>
      </w:r>
    </w:p>
    <w:p w14:paraId="4C4BAAF5" w14:textId="77777777" w:rsidR="006E5C8A" w:rsidRDefault="006E5C8A" w:rsidP="006E5C8A"/>
    <w:p w14:paraId="0DEA4CC7" w14:textId="77777777" w:rsidR="006E5C8A" w:rsidRPr="00EE3A23" w:rsidRDefault="006E5C8A" w:rsidP="006E5C8A">
      <w:pPr>
        <w:rPr>
          <w:b/>
        </w:rPr>
      </w:pPr>
      <w:r w:rsidRPr="00EE3A23">
        <w:rPr>
          <w:b/>
        </w:rPr>
        <w:t>Bijwoorden kennen geen flexie.</w:t>
      </w:r>
    </w:p>
    <w:p w14:paraId="7090249D" w14:textId="77777777" w:rsidR="006E5C8A" w:rsidRDefault="006E5C8A" w:rsidP="006E5C8A"/>
    <w:p w14:paraId="64D98F52" w14:textId="77777777" w:rsidR="006E5C8A" w:rsidRDefault="006E5C8A" w:rsidP="006E5C8A">
      <w:pPr>
        <w:rPr>
          <w:sz w:val="22"/>
        </w:rPr>
      </w:pPr>
      <w:r>
        <w:rPr>
          <w:sz w:val="22"/>
        </w:rPr>
        <w:t xml:space="preserve">Soms komt het voor dat bijwoorden toch flexie kennen </w:t>
      </w:r>
      <w:r>
        <w:rPr>
          <w:i/>
          <w:sz w:val="22"/>
        </w:rPr>
        <w:t>(dat hele grote huis).</w:t>
      </w:r>
      <w:r>
        <w:rPr>
          <w:sz w:val="22"/>
        </w:rPr>
        <w:t xml:space="preserve"> </w:t>
      </w:r>
      <w:r>
        <w:rPr>
          <w:i/>
          <w:sz w:val="22"/>
        </w:rPr>
        <w:t>Hele</w:t>
      </w:r>
      <w:r>
        <w:rPr>
          <w:sz w:val="22"/>
        </w:rPr>
        <w:t xml:space="preserve"> zegt hier duidelijk iets van </w:t>
      </w:r>
      <w:r>
        <w:rPr>
          <w:i/>
          <w:sz w:val="22"/>
        </w:rPr>
        <w:t>groot</w:t>
      </w:r>
      <w:r>
        <w:rPr>
          <w:sz w:val="22"/>
        </w:rPr>
        <w:t xml:space="preserve"> en niet van </w:t>
      </w:r>
      <w:r>
        <w:rPr>
          <w:i/>
          <w:sz w:val="22"/>
        </w:rPr>
        <w:t>huis</w:t>
      </w:r>
      <w:r>
        <w:rPr>
          <w:sz w:val="22"/>
        </w:rPr>
        <w:t>. Het is dus een bijwoord en het zou daarom geen flexie mogen hebben. Grammaticaal correct is dan ook Dat</w:t>
      </w:r>
      <w:r>
        <w:rPr>
          <w:i/>
          <w:sz w:val="22"/>
        </w:rPr>
        <w:t xml:space="preserve"> heel grote huis</w:t>
      </w:r>
      <w:r>
        <w:rPr>
          <w:sz w:val="22"/>
        </w:rPr>
        <w:t xml:space="preserve">. </w:t>
      </w:r>
    </w:p>
    <w:p w14:paraId="095C3966" w14:textId="77777777" w:rsidR="006E5C8A" w:rsidRDefault="006E5C8A" w:rsidP="006E5C8A">
      <w:pPr>
        <w:rPr>
          <w:sz w:val="22"/>
        </w:rPr>
      </w:pPr>
      <w:r>
        <w:rPr>
          <w:i/>
          <w:sz w:val="22"/>
        </w:rPr>
        <w:t xml:space="preserve">Dat </w:t>
      </w:r>
      <w:r>
        <w:rPr>
          <w:b/>
          <w:i/>
          <w:sz w:val="22"/>
        </w:rPr>
        <w:t>hele</w:t>
      </w:r>
      <w:r>
        <w:rPr>
          <w:i/>
          <w:sz w:val="22"/>
        </w:rPr>
        <w:t xml:space="preserve"> grote huis</w:t>
      </w:r>
      <w:r>
        <w:rPr>
          <w:sz w:val="22"/>
        </w:rPr>
        <w:t xml:space="preserve"> is spreektaal, grammaticaal is het niet correct.</w:t>
      </w:r>
    </w:p>
    <w:p w14:paraId="3212B427" w14:textId="77777777" w:rsidR="006E5C8A" w:rsidRDefault="006E5C8A" w:rsidP="006E5C8A"/>
    <w:p w14:paraId="12961B8E" w14:textId="77777777" w:rsidR="006E5C8A" w:rsidRDefault="006E5C8A" w:rsidP="006E5C8A">
      <w:r>
        <w:t>Je ziet dat er overeenkomst is tussen bijwoorden en bijvoeglijke naamwoorden, en bijwoordelijke bepalingen en bijvoeglijke bepalingen.</w:t>
      </w:r>
    </w:p>
    <w:p w14:paraId="23ABD2D5" w14:textId="77777777" w:rsidR="006E5C8A" w:rsidRDefault="006E5C8A" w:rsidP="006E5C8A"/>
    <w:p w14:paraId="11C3EA5B" w14:textId="1496D787" w:rsidR="006E5C8A" w:rsidRDefault="006E5C8A" w:rsidP="006E5C8A">
      <w:r>
        <w:t>Het is bijvoeglijk als er iets gezegd wordt over een zelfstandig naamwoord</w:t>
      </w:r>
      <w:r w:rsidR="0051654E">
        <w:t>(groep)</w:t>
      </w:r>
      <w:r>
        <w:t>, in alle ander</w:t>
      </w:r>
      <w:r w:rsidR="0051654E">
        <w:t>e gevallen is het bijwoordelijk (bijwoord of bijwoordelijke bepaling).</w:t>
      </w:r>
    </w:p>
    <w:p w14:paraId="240268A5" w14:textId="77777777" w:rsidR="006E5C8A" w:rsidRDefault="006E5C8A" w:rsidP="006E5C8A"/>
    <w:p w14:paraId="55E83F9F" w14:textId="77777777" w:rsidR="0051654E" w:rsidRDefault="006E5C8A" w:rsidP="006E5C8A">
      <w:r>
        <w:t xml:space="preserve">Bijvoeglijke bepalingen zijn geen zelfstandig zinsdeel, </w:t>
      </w:r>
    </w:p>
    <w:p w14:paraId="0B7555A4" w14:textId="4B23F8B6" w:rsidR="006E5C8A" w:rsidRDefault="006E5C8A" w:rsidP="006E5C8A">
      <w:r>
        <w:t>bijw</w:t>
      </w:r>
      <w:r w:rsidR="0051654E">
        <w:t>oordelijke bepaling</w:t>
      </w:r>
      <w:r>
        <w:t xml:space="preserve"> </w:t>
      </w:r>
      <w:r w:rsidR="0051654E">
        <w:t>is wel een zelfstandig zinsdeel</w:t>
      </w:r>
      <w:r>
        <w:t>.</w:t>
      </w:r>
    </w:p>
    <w:p w14:paraId="2F6323EF" w14:textId="77777777" w:rsidR="006E5C8A" w:rsidRDefault="006E5C8A" w:rsidP="006E5C8A"/>
    <w:p w14:paraId="096659E0" w14:textId="27A59F97" w:rsidR="006E5C8A" w:rsidRDefault="006E5C8A" w:rsidP="006E5C8A">
      <w:r>
        <w:t>In de zin</w:t>
      </w:r>
    </w:p>
    <w:p w14:paraId="369295E1" w14:textId="77777777" w:rsidR="006E5C8A" w:rsidRDefault="006E5C8A" w:rsidP="006E5C8A"/>
    <w:p w14:paraId="308CB8B9" w14:textId="77777777" w:rsidR="006E5C8A" w:rsidRDefault="006E5C8A" w:rsidP="006E5C8A">
      <w:r>
        <w:tab/>
        <w:t>Die auto rijdt erg hard.</w:t>
      </w:r>
    </w:p>
    <w:p w14:paraId="21975ED6" w14:textId="77777777" w:rsidR="006E5C8A" w:rsidRDefault="006E5C8A" w:rsidP="006E5C8A"/>
    <w:p w14:paraId="471DF21C" w14:textId="0C6CE89F" w:rsidR="006E5C8A" w:rsidRPr="00EE3A23" w:rsidRDefault="006E5C8A" w:rsidP="006E5C8A">
      <w:pPr>
        <w:rPr>
          <w:b/>
        </w:rPr>
      </w:pPr>
      <w:r>
        <w:t xml:space="preserve">Is </w:t>
      </w:r>
      <w:r>
        <w:rPr>
          <w:i/>
          <w:color w:val="FF0000"/>
        </w:rPr>
        <w:t>erg hard</w:t>
      </w:r>
      <w:r>
        <w:rPr>
          <w:color w:val="FF0000"/>
        </w:rPr>
        <w:t xml:space="preserve"> </w:t>
      </w:r>
      <w:r>
        <w:t>een bijwoordelijke bepaling</w:t>
      </w:r>
      <w:r w:rsidRPr="00EE3A23">
        <w:t xml:space="preserve"> en</w:t>
      </w:r>
      <w:r w:rsidR="00EE3A23" w:rsidRPr="00EE3A23">
        <w:t xml:space="preserve"> dus</w:t>
      </w:r>
      <w:r>
        <w:t xml:space="preserve"> een zinsdeel. </w:t>
      </w:r>
      <w:r>
        <w:rPr>
          <w:i/>
        </w:rPr>
        <w:t>Erg</w:t>
      </w:r>
      <w:r>
        <w:t xml:space="preserve"> </w:t>
      </w:r>
      <w:r w:rsidR="00EE3A23">
        <w:t xml:space="preserve">en </w:t>
      </w:r>
      <w:r w:rsidR="00EE3A23">
        <w:rPr>
          <w:i/>
        </w:rPr>
        <w:t xml:space="preserve">hard </w:t>
      </w:r>
      <w:r w:rsidR="00EE3A23" w:rsidRPr="00EE3A23">
        <w:t>zijn beide wel bijwoord</w:t>
      </w:r>
      <w:r w:rsidR="00EE3A23">
        <w:t>en</w:t>
      </w:r>
      <w:r w:rsidR="00EE3A23" w:rsidRPr="00EE3A23">
        <w:t xml:space="preserve"> </w:t>
      </w:r>
      <w:r w:rsidRPr="00EE3A23">
        <w:t xml:space="preserve">maar geen </w:t>
      </w:r>
      <w:r w:rsidR="00EE3A23">
        <w:t>aparte zinsdelen.</w:t>
      </w:r>
    </w:p>
    <w:p w14:paraId="62DE091E" w14:textId="77777777" w:rsidR="006E5C8A" w:rsidRPr="00EE3A23" w:rsidRDefault="006E5C8A" w:rsidP="006E5C8A">
      <w:pPr>
        <w:rPr>
          <w:b/>
        </w:rPr>
      </w:pPr>
    </w:p>
    <w:tbl>
      <w:tblPr>
        <w:tblStyle w:val="Tabel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544"/>
        <w:gridCol w:w="4110"/>
      </w:tblGrid>
      <w:tr w:rsidR="006E5C8A" w14:paraId="499BE33E" w14:textId="77777777" w:rsidTr="006E5C8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A1C8" w14:textId="77777777" w:rsidR="006E5C8A" w:rsidRDefault="006E5C8A">
            <w:r>
              <w:t xml:space="preserve">Zegt iets over  </w:t>
            </w:r>
            <w:r>
              <w:sym w:font="Wingdings" w:char="F0E0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659" w14:textId="77777777" w:rsidR="006E5C8A" w:rsidRDefault="006E5C8A">
            <w:r>
              <w:t xml:space="preserve">Zelfstandig naamwoord of zelfstandignaamwoordgroep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455D" w14:textId="77777777" w:rsidR="006E5C8A" w:rsidRDefault="006E5C8A">
            <w:r>
              <w:t xml:space="preserve">Niet-zelfstandig naamwoord of niet-zelfstandignaamwoordgroep </w:t>
            </w:r>
          </w:p>
        </w:tc>
      </w:tr>
      <w:tr w:rsidR="006E5C8A" w14:paraId="0BC8EAD6" w14:textId="77777777" w:rsidTr="006E5C8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8EEC" w14:textId="77777777" w:rsidR="006E5C8A" w:rsidRDefault="006E5C8A">
            <w:r>
              <w:rPr>
                <w:b/>
              </w:rPr>
              <w:t>Woord</w:t>
            </w:r>
            <w:r>
              <w:t xml:space="preserve"> is een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E5EC" w14:textId="77777777" w:rsidR="006E5C8A" w:rsidRDefault="006E5C8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Bijvoeglijk naamwoord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880B" w14:textId="77777777" w:rsidR="006E5C8A" w:rsidRDefault="006E5C8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Bijwoord</w:t>
            </w:r>
          </w:p>
        </w:tc>
      </w:tr>
      <w:tr w:rsidR="00EE3A23" w14:paraId="3BD3E55E" w14:textId="77777777" w:rsidTr="006E5C8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597A" w14:textId="432E4E75" w:rsidR="00EE3A23" w:rsidRDefault="00EE3A23" w:rsidP="00EE3A23">
            <w:pPr>
              <w:rPr>
                <w:b/>
              </w:rPr>
            </w:pPr>
            <w:r>
              <w:t xml:space="preserve">Zegt iets over  </w:t>
            </w:r>
            <w:r>
              <w:sym w:font="Wingdings" w:char="F0E0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938F" w14:textId="77777777" w:rsidR="00EE3A23" w:rsidRDefault="00EE3A23" w:rsidP="00EE3A23">
            <w:pPr>
              <w:jc w:val="center"/>
              <w:rPr>
                <w:color w:val="FF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A0B3" w14:textId="7EF04B72" w:rsidR="00EE3A23" w:rsidRDefault="00EE3A23" w:rsidP="00EE3A23">
            <w:pPr>
              <w:rPr>
                <w:color w:val="FF0000"/>
              </w:rPr>
            </w:pPr>
            <w:r w:rsidRPr="00EE3A23">
              <w:t>Het gezegde</w:t>
            </w:r>
          </w:p>
        </w:tc>
      </w:tr>
      <w:tr w:rsidR="00EE3A23" w14:paraId="1382552C" w14:textId="77777777" w:rsidTr="006E5C8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C93E" w14:textId="77777777" w:rsidR="00EE3A23" w:rsidRDefault="00EE3A23" w:rsidP="00EE3A23">
            <w:r>
              <w:t>Woord</w:t>
            </w:r>
            <w:r>
              <w:rPr>
                <w:b/>
              </w:rPr>
              <w:t>groep</w:t>
            </w:r>
            <w:r>
              <w:t xml:space="preserve"> is een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1D86" w14:textId="77777777" w:rsidR="00EE3A23" w:rsidRDefault="00EE3A23" w:rsidP="00EE3A2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Bijvoeglijke bepaling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7AE4" w14:textId="77777777" w:rsidR="00EE3A23" w:rsidRDefault="00EE3A23" w:rsidP="00EE3A2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Bijwoordelijke bepaling</w:t>
            </w:r>
          </w:p>
        </w:tc>
      </w:tr>
    </w:tbl>
    <w:p w14:paraId="0A0A3262" w14:textId="77777777" w:rsidR="006E5C8A" w:rsidRDefault="006E5C8A" w:rsidP="006E5C8A">
      <w:pPr>
        <w:rPr>
          <w:b/>
        </w:rPr>
      </w:pPr>
    </w:p>
    <w:p w14:paraId="443B9253" w14:textId="77777777" w:rsidR="006E5C8A" w:rsidRDefault="006E5C8A" w:rsidP="006E5C8A">
      <w:r>
        <w:t xml:space="preserve">Een bijwoord dat </w:t>
      </w:r>
      <w:r>
        <w:rPr>
          <w:b/>
        </w:rPr>
        <w:t>geen</w:t>
      </w:r>
      <w:r>
        <w:t xml:space="preserve"> deel uitmaakt van een ander zinsdeel, is ook een bijwoordelijke bepaling.</w:t>
      </w:r>
    </w:p>
    <w:p w14:paraId="3C6940E3" w14:textId="77777777" w:rsidR="006E5C8A" w:rsidRDefault="006E5C8A" w:rsidP="006E5C8A"/>
    <w:p w14:paraId="44C2265D" w14:textId="4B764E7E" w:rsidR="003371B0" w:rsidRDefault="003371B0">
      <w:r>
        <w:t>Vergelijk de zinnen</w:t>
      </w:r>
      <w:r w:rsidR="00523E4A">
        <w:t>:</w:t>
      </w:r>
    </w:p>
    <w:p w14:paraId="2113BC53" w14:textId="30B30F2C" w:rsidR="003371B0" w:rsidRDefault="003371B0">
      <w:r>
        <w:tab/>
      </w:r>
    </w:p>
    <w:p w14:paraId="6059CE91" w14:textId="309DABAB" w:rsidR="003371B0" w:rsidRPr="003371B0" w:rsidRDefault="003371B0" w:rsidP="003371B0">
      <w:pPr>
        <w:pStyle w:val="Lijstalinea"/>
        <w:numPr>
          <w:ilvl w:val="0"/>
          <w:numId w:val="1"/>
        </w:numPr>
        <w:rPr>
          <w:i/>
        </w:rPr>
      </w:pPr>
      <w:r w:rsidRPr="003371B0">
        <w:rPr>
          <w:i/>
        </w:rPr>
        <w:t>Het huis in het bos.</w:t>
      </w:r>
    </w:p>
    <w:p w14:paraId="36DEE569" w14:textId="085A75EE" w:rsidR="003371B0" w:rsidRPr="003371B0" w:rsidRDefault="003371B0" w:rsidP="003371B0">
      <w:pPr>
        <w:pStyle w:val="Lijstalinea"/>
        <w:numPr>
          <w:ilvl w:val="0"/>
          <w:numId w:val="1"/>
        </w:numPr>
        <w:rPr>
          <w:i/>
        </w:rPr>
      </w:pPr>
      <w:r w:rsidRPr="003371B0">
        <w:rPr>
          <w:i/>
        </w:rPr>
        <w:t>Het huis staa</w:t>
      </w:r>
      <w:r w:rsidR="00700365">
        <w:rPr>
          <w:i/>
        </w:rPr>
        <w:t>t</w:t>
      </w:r>
      <w:r w:rsidRPr="003371B0">
        <w:rPr>
          <w:i/>
        </w:rPr>
        <w:t xml:space="preserve"> in het bos.</w:t>
      </w:r>
    </w:p>
    <w:p w14:paraId="22D07B3C" w14:textId="4E1786F7" w:rsidR="003371B0" w:rsidRDefault="003371B0" w:rsidP="003371B0"/>
    <w:p w14:paraId="77A1886B" w14:textId="4DEA0A52" w:rsidR="003371B0" w:rsidRDefault="003371B0" w:rsidP="003371B0">
      <w:r>
        <w:t xml:space="preserve">In beide zinnen staat de </w:t>
      </w:r>
      <w:r w:rsidR="00700365">
        <w:t xml:space="preserve">voorzetselwoordgroep </w:t>
      </w:r>
      <w:r w:rsidR="00700365">
        <w:rPr>
          <w:i/>
        </w:rPr>
        <w:t>in</w:t>
      </w:r>
      <w:r>
        <w:rPr>
          <w:i/>
        </w:rPr>
        <w:t xml:space="preserve"> het bos</w:t>
      </w:r>
      <w:r>
        <w:t>. Toch is er verschil:</w:t>
      </w:r>
    </w:p>
    <w:p w14:paraId="464516E8" w14:textId="7E17DFA7" w:rsidR="003371B0" w:rsidRDefault="003371B0" w:rsidP="003371B0">
      <w:r>
        <w:t>In zin (a) zegt het iets over het huis</w:t>
      </w:r>
      <w:r w:rsidR="00523E4A">
        <w:t>,</w:t>
      </w:r>
      <w:r>
        <w:t xml:space="preserve"> het voorzetsel </w:t>
      </w:r>
      <w:r w:rsidRPr="003371B0">
        <w:rPr>
          <w:b/>
        </w:rPr>
        <w:t>in</w:t>
      </w:r>
      <w:r>
        <w:t xml:space="preserve"> verbindt </w:t>
      </w:r>
      <w:r w:rsidR="00693ABE">
        <w:t xml:space="preserve">de zelfstandig-naamwoordgroep </w:t>
      </w:r>
      <w:r w:rsidRPr="003371B0">
        <w:rPr>
          <w:i/>
        </w:rPr>
        <w:t>het huis</w:t>
      </w:r>
      <w:r>
        <w:t xml:space="preserve"> met </w:t>
      </w:r>
      <w:r w:rsidR="00693ABE">
        <w:t xml:space="preserve">de zelfstandignaamwoordgroep </w:t>
      </w:r>
      <w:r w:rsidRPr="003371B0">
        <w:rPr>
          <w:i/>
        </w:rPr>
        <w:t>het bos</w:t>
      </w:r>
      <w:r>
        <w:t>.</w:t>
      </w:r>
    </w:p>
    <w:p w14:paraId="7B605072" w14:textId="326ABC18" w:rsidR="003371B0" w:rsidRDefault="003371B0" w:rsidP="003371B0">
      <w:r>
        <w:t xml:space="preserve">Het geeft een eigenschap aan: het is niet zomaar een huis, het is het huis in het bos! Omdat de voorzetselwoordgroep </w:t>
      </w:r>
      <w:r w:rsidRPr="003371B0">
        <w:rPr>
          <w:i/>
        </w:rPr>
        <w:t>in het bos</w:t>
      </w:r>
      <w:r>
        <w:t xml:space="preserve"> iets over het huis zegt, is het een bijvoeglijke bepaling.</w:t>
      </w:r>
    </w:p>
    <w:p w14:paraId="43BEA7C8" w14:textId="77777777" w:rsidR="003371B0" w:rsidRDefault="003371B0" w:rsidP="003371B0"/>
    <w:p w14:paraId="25CF250F" w14:textId="76A81CE5" w:rsidR="003371B0" w:rsidRDefault="003371B0" w:rsidP="003371B0">
      <w:r>
        <w:t xml:space="preserve">In </w:t>
      </w:r>
      <w:r w:rsidR="00700365">
        <w:t>zin</w:t>
      </w:r>
      <w:r w:rsidR="00523E4A">
        <w:t xml:space="preserve"> (b) zegt</w:t>
      </w:r>
      <w:r>
        <w:t xml:space="preserve"> de voorzetselwoordgroep </w:t>
      </w:r>
      <w:r w:rsidRPr="00523E4A">
        <w:rPr>
          <w:i/>
        </w:rPr>
        <w:t>in het bos</w:t>
      </w:r>
      <w:r>
        <w:t xml:space="preserve"> echter niets over het huis. </w:t>
      </w:r>
      <w:r w:rsidR="00700365">
        <w:t>Het</w:t>
      </w:r>
      <w:r w:rsidR="00693ABE">
        <w:t xml:space="preserve"> zegt iets over het werkwoord. H</w:t>
      </w:r>
      <w:r>
        <w:t xml:space="preserve">et zegt waar dat </w:t>
      </w:r>
      <w:r w:rsidRPr="00700365">
        <w:rPr>
          <w:i/>
        </w:rPr>
        <w:t>staan</w:t>
      </w:r>
      <w:r>
        <w:t xml:space="preserve"> plaatsvindt</w:t>
      </w:r>
      <w:r w:rsidR="00700365">
        <w:t xml:space="preserve">: in het bos en niet op het plein. </w:t>
      </w:r>
    </w:p>
    <w:p w14:paraId="5C7AC8F7" w14:textId="184F9BF9" w:rsidR="00700365" w:rsidRDefault="00700365" w:rsidP="003371B0">
      <w:r>
        <w:t xml:space="preserve">Omdat de voorzetselwoordgroep </w:t>
      </w:r>
      <w:r w:rsidRPr="00693ABE">
        <w:rPr>
          <w:i/>
        </w:rPr>
        <w:t>in het bos</w:t>
      </w:r>
      <w:r>
        <w:t xml:space="preserve"> hier iets zegt over een niet</w:t>
      </w:r>
      <w:r w:rsidR="00693ABE">
        <w:t>-zelfstandig naamwoord, nl.</w:t>
      </w:r>
      <w:r>
        <w:t xml:space="preserve"> een werkwoord</w:t>
      </w:r>
      <w:r w:rsidR="00693ABE">
        <w:t>,</w:t>
      </w:r>
      <w:r>
        <w:t xml:space="preserve"> is het </w:t>
      </w:r>
      <w:r w:rsidRPr="00523E4A">
        <w:rPr>
          <w:b/>
        </w:rPr>
        <w:t>een bijwoordelijke bepaling</w:t>
      </w:r>
      <w:r>
        <w:t>.</w:t>
      </w:r>
    </w:p>
    <w:p w14:paraId="4657F74A" w14:textId="5578B11A" w:rsidR="00700365" w:rsidRDefault="00700365" w:rsidP="003371B0"/>
    <w:p w14:paraId="122F264A" w14:textId="34DB3151" w:rsidR="00700365" w:rsidRDefault="00700365" w:rsidP="003371B0">
      <w:r>
        <w:t>Voorzetselwoordgroepen die iets zeggen over een zelfstandig naamwoord, staan meestal direct voor of direct achter het zelfstandig naamwoord.</w:t>
      </w:r>
    </w:p>
    <w:p w14:paraId="57FFAEC4" w14:textId="79E4B868" w:rsidR="00700365" w:rsidRDefault="00700365" w:rsidP="003371B0">
      <w:r>
        <w:t>Voorzetselwoordgroepen die iets zeggen over het werkwoord, staan meestal direct achter dat werkwoord. Dat kunnen ook meerdere voorzetselwoordgroepen zijn.</w:t>
      </w:r>
    </w:p>
    <w:p w14:paraId="5683594D" w14:textId="06015BD0" w:rsidR="00700365" w:rsidRDefault="00700365" w:rsidP="003371B0"/>
    <w:p w14:paraId="18EE425B" w14:textId="71E847FA" w:rsidR="00523E4A" w:rsidRDefault="00523E4A" w:rsidP="00523E4A">
      <w:r>
        <w:t>In de zin:</w:t>
      </w:r>
    </w:p>
    <w:p w14:paraId="771E35BB" w14:textId="77777777" w:rsidR="00523E4A" w:rsidRPr="00523E4A" w:rsidRDefault="00523E4A" w:rsidP="00523E4A"/>
    <w:p w14:paraId="7D2C0078" w14:textId="48F49C38" w:rsidR="00700365" w:rsidRPr="00700365" w:rsidRDefault="00523E4A" w:rsidP="00523E4A">
      <w:pPr>
        <w:ind w:firstLine="708"/>
        <w:rPr>
          <w:i/>
        </w:rPr>
      </w:pPr>
      <w:r>
        <w:rPr>
          <w:i/>
        </w:rPr>
        <w:t>D</w:t>
      </w:r>
      <w:r w:rsidR="00700365" w:rsidRPr="00700365">
        <w:rPr>
          <w:i/>
        </w:rPr>
        <w:t>ie auto rijdt erg hard over de straat in de stad.</w:t>
      </w:r>
    </w:p>
    <w:p w14:paraId="72ACEC24" w14:textId="26C9DDF1" w:rsidR="00700365" w:rsidRDefault="00700365" w:rsidP="003371B0"/>
    <w:p w14:paraId="29541E00" w14:textId="1DD80C60" w:rsidR="00700365" w:rsidRDefault="00693ABE" w:rsidP="003371B0">
      <w:r>
        <w:t>z</w:t>
      </w:r>
      <w:r w:rsidR="00700365">
        <w:t xml:space="preserve">eggen de voorzetselwoordgroepen </w:t>
      </w:r>
      <w:r w:rsidR="00700365" w:rsidRPr="00523E4A">
        <w:rPr>
          <w:i/>
        </w:rPr>
        <w:t>over</w:t>
      </w:r>
      <w:r w:rsidR="00700365">
        <w:t xml:space="preserve"> </w:t>
      </w:r>
      <w:r w:rsidR="00700365" w:rsidRPr="00700365">
        <w:rPr>
          <w:i/>
        </w:rPr>
        <w:t>de straat</w:t>
      </w:r>
      <w:r w:rsidR="00700365">
        <w:t xml:space="preserve"> en </w:t>
      </w:r>
      <w:r w:rsidR="00700365" w:rsidRPr="00700365">
        <w:rPr>
          <w:i/>
        </w:rPr>
        <w:t>in de stad</w:t>
      </w:r>
      <w:r w:rsidR="00700365">
        <w:t xml:space="preserve"> beide i</w:t>
      </w:r>
      <w:r w:rsidR="00E9098B">
        <w:t xml:space="preserve">ets over het werkwoord rijden. </w:t>
      </w:r>
      <w:r w:rsidR="00700365">
        <w:t>Het zijn beide afzonderlijke bijwoordelijke bepalingen.</w:t>
      </w:r>
    </w:p>
    <w:p w14:paraId="4283909D" w14:textId="77777777" w:rsidR="00693ABE" w:rsidRDefault="00700365" w:rsidP="003371B0">
      <w:r>
        <w:t xml:space="preserve">Overigens, </w:t>
      </w:r>
      <w:r w:rsidRPr="00523E4A">
        <w:rPr>
          <w:i/>
        </w:rPr>
        <w:t>erg har</w:t>
      </w:r>
      <w:r w:rsidR="00523E4A" w:rsidRPr="00523E4A">
        <w:rPr>
          <w:i/>
        </w:rPr>
        <w:t>d</w:t>
      </w:r>
      <w:r>
        <w:t xml:space="preserve"> zegt ook iets over rijden en is dus ook een bijwoordelijke bepaling. Het drie afzonderlijke bepalingen.</w:t>
      </w:r>
      <w:r w:rsidR="00693ABE">
        <w:t xml:space="preserve"> </w:t>
      </w:r>
    </w:p>
    <w:p w14:paraId="6979B04D" w14:textId="6FC784E0" w:rsidR="00700365" w:rsidRDefault="00693ABE" w:rsidP="003371B0">
      <w:r>
        <w:lastRenderedPageBreak/>
        <w:t xml:space="preserve">En om het nog mooier te maken: </w:t>
      </w:r>
      <w:r w:rsidRPr="00693ABE">
        <w:rPr>
          <w:i/>
        </w:rPr>
        <w:t>erg</w:t>
      </w:r>
      <w:r>
        <w:t xml:space="preserve"> zegt iets over het bijwoord </w:t>
      </w:r>
      <w:r w:rsidRPr="00693ABE">
        <w:rPr>
          <w:i/>
        </w:rPr>
        <w:t>hard</w:t>
      </w:r>
      <w:r>
        <w:t xml:space="preserve">. Hard is geen zelfstandig naamwoord, dus </w:t>
      </w:r>
      <w:r w:rsidRPr="00693ABE">
        <w:rPr>
          <w:i/>
        </w:rPr>
        <w:t>erg</w:t>
      </w:r>
      <w:r>
        <w:t xml:space="preserve"> is</w:t>
      </w:r>
      <w:r w:rsidR="00EE3A23">
        <w:t xml:space="preserve"> hier een bijwoord (net als </w:t>
      </w:r>
      <w:r w:rsidR="00EE3A23" w:rsidRPr="00EE3A23">
        <w:rPr>
          <w:i/>
        </w:rPr>
        <w:t>hard</w:t>
      </w:r>
      <w:r w:rsidR="00EE3A23">
        <w:t>)</w:t>
      </w:r>
    </w:p>
    <w:p w14:paraId="71670D1E" w14:textId="0FF1BD57" w:rsidR="00700365" w:rsidRDefault="00700365" w:rsidP="003371B0"/>
    <w:p w14:paraId="73F0E89F" w14:textId="77777777" w:rsidR="0051654E" w:rsidRPr="00700365" w:rsidRDefault="0051654E" w:rsidP="0051654E">
      <w:pPr>
        <w:rPr>
          <w:i/>
        </w:rPr>
      </w:pPr>
      <w:r>
        <w:t xml:space="preserve">Een bijwoordelijke bepaling geeft antwoord op de vragen: </w:t>
      </w:r>
      <w:r w:rsidRPr="0051654E">
        <w:rPr>
          <w:i/>
        </w:rPr>
        <w:t>Waar? Wanneer? Waaraan (...bij, ...mee, ...door) ? Hoe? Hoeveel?</w:t>
      </w:r>
    </w:p>
    <w:p w14:paraId="3C33D911" w14:textId="77777777" w:rsidR="0051654E" w:rsidRDefault="0051654E" w:rsidP="003371B0"/>
    <w:p w14:paraId="47F973B8" w14:textId="7C0A8F99" w:rsidR="0051654E" w:rsidRDefault="0051654E" w:rsidP="003371B0">
      <w:r>
        <w:t>In de zin</w:t>
      </w:r>
    </w:p>
    <w:p w14:paraId="118876D7" w14:textId="6C16BD31" w:rsidR="0051654E" w:rsidRDefault="0051654E" w:rsidP="003371B0"/>
    <w:p w14:paraId="3F64E6EE" w14:textId="76761F7A" w:rsidR="0051654E" w:rsidRPr="0051654E" w:rsidRDefault="0051654E" w:rsidP="003371B0">
      <w:pPr>
        <w:rPr>
          <w:i/>
        </w:rPr>
      </w:pPr>
      <w:r w:rsidRPr="0051654E">
        <w:rPr>
          <w:i/>
        </w:rPr>
        <w:tab/>
        <w:t>Morgen komt hij niet naar huis.</w:t>
      </w:r>
    </w:p>
    <w:p w14:paraId="2CA2745F" w14:textId="7705178C" w:rsidR="0051654E" w:rsidRDefault="0051654E" w:rsidP="003371B0"/>
    <w:p w14:paraId="19655F35" w14:textId="6B282A24" w:rsidR="0051654E" w:rsidRPr="0051654E" w:rsidRDefault="0051654E" w:rsidP="003371B0">
      <w:pPr>
        <w:rPr>
          <w:sz w:val="22"/>
        </w:rPr>
      </w:pPr>
      <w:r>
        <w:t xml:space="preserve">Zegt </w:t>
      </w:r>
      <w:r w:rsidRPr="0051654E">
        <w:rPr>
          <w:i/>
        </w:rPr>
        <w:t>niet</w:t>
      </w:r>
      <w:r>
        <w:t xml:space="preserve"> iets over het werkwoord en is dus een bijwoordelijke bepaling </w:t>
      </w:r>
      <w:r w:rsidRPr="0051654E">
        <w:rPr>
          <w:sz w:val="22"/>
        </w:rPr>
        <w:t>(van modaliteit/ontkenning).</w:t>
      </w:r>
    </w:p>
    <w:p w14:paraId="23306ADF" w14:textId="5C8F72FF" w:rsidR="0051654E" w:rsidRDefault="0051654E" w:rsidP="003371B0">
      <w:r w:rsidRPr="0051654E">
        <w:rPr>
          <w:i/>
        </w:rPr>
        <w:t>Morgen</w:t>
      </w:r>
      <w:r>
        <w:t xml:space="preserve"> geeft antwoord op de vraag: wanneer en is dus een bijwoordelijke bepaling </w:t>
      </w:r>
      <w:r w:rsidRPr="0051654E">
        <w:rPr>
          <w:sz w:val="22"/>
        </w:rPr>
        <w:t xml:space="preserve">(van tijd). </w:t>
      </w:r>
      <w:r>
        <w:t>Maar het zijn ook bijwoorden.</w:t>
      </w:r>
    </w:p>
    <w:p w14:paraId="063B8E43" w14:textId="5CAE3AE5" w:rsidR="00914077" w:rsidRPr="00914077" w:rsidRDefault="00914077" w:rsidP="003371B0">
      <w:pPr>
        <w:rPr>
          <w:sz w:val="22"/>
        </w:rPr>
      </w:pPr>
      <w:r>
        <w:rPr>
          <w:sz w:val="22"/>
        </w:rPr>
        <w:t>(</w:t>
      </w:r>
      <w:r w:rsidRPr="00914077">
        <w:rPr>
          <w:i/>
          <w:sz w:val="22"/>
        </w:rPr>
        <w:t>Naar huis</w:t>
      </w:r>
      <w:r w:rsidRPr="00914077">
        <w:rPr>
          <w:sz w:val="22"/>
        </w:rPr>
        <w:t xml:space="preserve"> is overigens ook een bijwoordelijke bepaling!)</w:t>
      </w:r>
    </w:p>
    <w:p w14:paraId="2EC1163F" w14:textId="053D17A2" w:rsidR="0051654E" w:rsidRDefault="0051654E" w:rsidP="003371B0"/>
    <w:p w14:paraId="13C0575A" w14:textId="36C59181" w:rsidR="0051654E" w:rsidRDefault="0051654E" w:rsidP="003371B0">
      <w:r w:rsidRPr="0051654E">
        <w:rPr>
          <w:b/>
        </w:rPr>
        <w:t xml:space="preserve">Woorden </w:t>
      </w:r>
      <w:r>
        <w:t xml:space="preserve">die een bijwoordelijke bepaling zijn, zijn </w:t>
      </w:r>
      <w:r w:rsidRPr="0051654E">
        <w:rPr>
          <w:b/>
        </w:rPr>
        <w:t>bijwoorden</w:t>
      </w:r>
      <w:r>
        <w:t>.</w:t>
      </w:r>
    </w:p>
    <w:sectPr w:rsidR="0051654E" w:rsidSect="005D2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426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91F33" w14:textId="77777777" w:rsidR="005417A5" w:rsidRDefault="005417A5" w:rsidP="00624E86">
      <w:pPr>
        <w:spacing w:line="240" w:lineRule="auto"/>
      </w:pPr>
      <w:r>
        <w:separator/>
      </w:r>
    </w:p>
  </w:endnote>
  <w:endnote w:type="continuationSeparator" w:id="0">
    <w:p w14:paraId="5CCF93D2" w14:textId="77777777" w:rsidR="005417A5" w:rsidRDefault="005417A5" w:rsidP="00624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F7F6A" w14:textId="77777777" w:rsidR="005D23E2" w:rsidRDefault="005D23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Ind w:w="0" w:type="dxa"/>
      <w:tblLook w:val="04A0" w:firstRow="1" w:lastRow="0" w:firstColumn="1" w:lastColumn="0" w:noHBand="0" w:noVBand="1"/>
    </w:tblPr>
    <w:tblGrid>
      <w:gridCol w:w="2484"/>
      <w:gridCol w:w="4593"/>
      <w:gridCol w:w="1985"/>
    </w:tblGrid>
    <w:tr w:rsidR="00624E86" w14:paraId="1A5D311F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698D80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663EA4" w14:textId="1721354C" w:rsidR="00624E86" w:rsidRDefault="003E4AA9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Bestandsnaam: uitleg les </w:t>
          </w:r>
          <w:r w:rsidR="00FF357B">
            <w:rPr>
              <w:rFonts w:cs="Arial"/>
              <w:sz w:val="20"/>
              <w:szCs w:val="20"/>
            </w:rPr>
            <w:t>9</w:t>
          </w:r>
          <w:r w:rsidR="00624E86"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7DFCEF" w14:textId="12CBA2F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A938FD">
            <w:rPr>
              <w:rFonts w:cs="Arial"/>
              <w:noProof/>
              <w:sz w:val="20"/>
              <w:szCs w:val="20"/>
            </w:rPr>
            <w:t>11-okt-17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624E86" w14:paraId="572E142E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23301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B5E72" w14:textId="4DD52226" w:rsidR="00624E86" w:rsidRDefault="005D23E2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C2EDEB" w14:textId="57A4D9E0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A938FD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A938FD">
            <w:rPr>
              <w:rFonts w:cs="Arial"/>
              <w:noProof/>
              <w:sz w:val="20"/>
              <w:szCs w:val="20"/>
            </w:rPr>
            <w:t>3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1DC91150" w14:textId="77777777" w:rsidR="00624E86" w:rsidRPr="00624E86" w:rsidRDefault="00624E86" w:rsidP="00624E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391AB" w14:textId="77777777" w:rsidR="005D23E2" w:rsidRDefault="005D23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657A0" w14:textId="77777777" w:rsidR="005417A5" w:rsidRDefault="005417A5" w:rsidP="00624E86">
      <w:pPr>
        <w:spacing w:line="240" w:lineRule="auto"/>
      </w:pPr>
      <w:r>
        <w:separator/>
      </w:r>
    </w:p>
  </w:footnote>
  <w:footnote w:type="continuationSeparator" w:id="0">
    <w:p w14:paraId="365F1F52" w14:textId="77777777" w:rsidR="005417A5" w:rsidRDefault="005417A5" w:rsidP="00624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1A9D" w14:textId="77777777" w:rsidR="005D23E2" w:rsidRDefault="005D23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C860D" w14:textId="7D1D0A69" w:rsidR="00624E86" w:rsidRPr="00624E86" w:rsidRDefault="00624E86" w:rsidP="00624E86">
    <w:pPr>
      <w:pStyle w:val="Koptekst"/>
      <w:jc w:val="center"/>
      <w:rPr>
        <w:rFonts w:ascii="Cambria" w:hAnsi="Cambria"/>
        <w:sz w:val="16"/>
      </w:rPr>
    </w:pPr>
    <w:r w:rsidRPr="00624E86">
      <w:rPr>
        <w:rFonts w:ascii="Cambria" w:hAnsi="Cambria"/>
        <w:sz w:val="20"/>
      </w:rPr>
      <w:t xml:space="preserve">Uitleg </w:t>
    </w:r>
    <w:r w:rsidR="0069695F">
      <w:rPr>
        <w:rFonts w:ascii="Cambria" w:hAnsi="Cambria"/>
        <w:sz w:val="20"/>
      </w:rPr>
      <w:t xml:space="preserve">les </w:t>
    </w:r>
    <w:r w:rsidR="00FF357B">
      <w:rPr>
        <w:rFonts w:ascii="Cambria" w:hAnsi="Cambria"/>
        <w:sz w:val="20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4DD2F" w14:textId="77777777" w:rsidR="005D23E2" w:rsidRDefault="005D23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31D0"/>
    <w:multiLevelType w:val="hybridMultilevel"/>
    <w:tmpl w:val="0CA6957C"/>
    <w:lvl w:ilvl="0" w:tplc="0E36A1EA">
      <w:start w:val="1"/>
      <w:numFmt w:val="lowerLetter"/>
      <w:lvlText w:val="(%1)"/>
      <w:lvlJc w:val="left"/>
      <w:pPr>
        <w:ind w:left="1065" w:hanging="360"/>
      </w:pPr>
    </w:lvl>
    <w:lvl w:ilvl="1" w:tplc="04130019">
      <w:start w:val="1"/>
      <w:numFmt w:val="lowerLetter"/>
      <w:lvlText w:val="%2."/>
      <w:lvlJc w:val="left"/>
      <w:pPr>
        <w:ind w:left="1785" w:hanging="360"/>
      </w:pPr>
    </w:lvl>
    <w:lvl w:ilvl="2" w:tplc="0413001B">
      <w:start w:val="1"/>
      <w:numFmt w:val="lowerRoman"/>
      <w:lvlText w:val="%3."/>
      <w:lvlJc w:val="right"/>
      <w:pPr>
        <w:ind w:left="2505" w:hanging="180"/>
      </w:pPr>
    </w:lvl>
    <w:lvl w:ilvl="3" w:tplc="0413000F">
      <w:start w:val="1"/>
      <w:numFmt w:val="decimal"/>
      <w:lvlText w:val="%4."/>
      <w:lvlJc w:val="left"/>
      <w:pPr>
        <w:ind w:left="3225" w:hanging="360"/>
      </w:pPr>
    </w:lvl>
    <w:lvl w:ilvl="4" w:tplc="04130019">
      <w:start w:val="1"/>
      <w:numFmt w:val="lowerLetter"/>
      <w:lvlText w:val="%5."/>
      <w:lvlJc w:val="left"/>
      <w:pPr>
        <w:ind w:left="3945" w:hanging="360"/>
      </w:pPr>
    </w:lvl>
    <w:lvl w:ilvl="5" w:tplc="0413001B">
      <w:start w:val="1"/>
      <w:numFmt w:val="lowerRoman"/>
      <w:lvlText w:val="%6."/>
      <w:lvlJc w:val="right"/>
      <w:pPr>
        <w:ind w:left="4665" w:hanging="180"/>
      </w:pPr>
    </w:lvl>
    <w:lvl w:ilvl="6" w:tplc="0413000F">
      <w:start w:val="1"/>
      <w:numFmt w:val="decimal"/>
      <w:lvlText w:val="%7."/>
      <w:lvlJc w:val="left"/>
      <w:pPr>
        <w:ind w:left="5385" w:hanging="360"/>
      </w:pPr>
    </w:lvl>
    <w:lvl w:ilvl="7" w:tplc="04130019">
      <w:start w:val="1"/>
      <w:numFmt w:val="lowerLetter"/>
      <w:lvlText w:val="%8."/>
      <w:lvlJc w:val="left"/>
      <w:pPr>
        <w:ind w:left="6105" w:hanging="360"/>
      </w:pPr>
    </w:lvl>
    <w:lvl w:ilvl="8" w:tplc="0413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70543E"/>
    <w:multiLevelType w:val="hybridMultilevel"/>
    <w:tmpl w:val="6F22026C"/>
    <w:lvl w:ilvl="0" w:tplc="D5665C0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86"/>
    <w:rsid w:val="00162E3B"/>
    <w:rsid w:val="001C2C9D"/>
    <w:rsid w:val="003204DB"/>
    <w:rsid w:val="003371B0"/>
    <w:rsid w:val="003E4AA9"/>
    <w:rsid w:val="0051654E"/>
    <w:rsid w:val="00523E4A"/>
    <w:rsid w:val="005417A5"/>
    <w:rsid w:val="005735BF"/>
    <w:rsid w:val="005D23E2"/>
    <w:rsid w:val="005D5E46"/>
    <w:rsid w:val="00624E86"/>
    <w:rsid w:val="00693ABE"/>
    <w:rsid w:val="0069695F"/>
    <w:rsid w:val="006E5C8A"/>
    <w:rsid w:val="00700365"/>
    <w:rsid w:val="007909B7"/>
    <w:rsid w:val="00914077"/>
    <w:rsid w:val="009A2719"/>
    <w:rsid w:val="00A938FD"/>
    <w:rsid w:val="00AE3C08"/>
    <w:rsid w:val="00E9098B"/>
    <w:rsid w:val="00EE3A23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26AABD"/>
  <w15:chartTrackingRefBased/>
  <w15:docId w15:val="{87699E2B-BE43-4114-A7ED-1308D196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C2C9D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4E86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4E86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624E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37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23235-FFB0-401E-9C81-0476FCA5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Rijswijk</dc:creator>
  <cp:keywords/>
  <dc:description/>
  <cp:lastModifiedBy>Jan van Rijswijk</cp:lastModifiedBy>
  <cp:revision>2</cp:revision>
  <dcterms:created xsi:type="dcterms:W3CDTF">2017-10-11T07:26:00Z</dcterms:created>
  <dcterms:modified xsi:type="dcterms:W3CDTF">2017-10-11T07:26:00Z</dcterms:modified>
</cp:coreProperties>
</file>